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F61F6" w14:textId="77777777" w:rsidR="00F5174D" w:rsidRPr="00CF1796" w:rsidRDefault="009C610B" w:rsidP="00CF1796">
      <w:pPr>
        <w:pStyle w:val="ListParagraph"/>
        <w:numPr>
          <w:ilvl w:val="0"/>
          <w:numId w:val="1"/>
        </w:numPr>
        <w:tabs>
          <w:tab w:val="left" w:pos="594"/>
        </w:tabs>
        <w:spacing w:before="240"/>
        <w:ind w:right="6" w:hanging="595"/>
        <w:jc w:val="both"/>
      </w:pPr>
      <w:r w:rsidRPr="00CF1796">
        <w:t>On</w:t>
      </w:r>
      <w:r w:rsidRPr="00CF1796">
        <w:rPr>
          <w:spacing w:val="1"/>
        </w:rPr>
        <w:t xml:space="preserve"> </w:t>
      </w:r>
      <w:r w:rsidRPr="00CF1796">
        <w:t>8</w:t>
      </w:r>
      <w:r w:rsidRPr="00CF1796">
        <w:rPr>
          <w:spacing w:val="1"/>
        </w:rPr>
        <w:t xml:space="preserve"> </w:t>
      </w:r>
      <w:r w:rsidRPr="00CF1796">
        <w:t>December</w:t>
      </w:r>
      <w:r w:rsidRPr="00CF1796">
        <w:rPr>
          <w:spacing w:val="1"/>
        </w:rPr>
        <w:t xml:space="preserve"> </w:t>
      </w:r>
      <w:r w:rsidRPr="00CF1796">
        <w:t>2020,</w:t>
      </w:r>
      <w:r w:rsidRPr="00CF1796">
        <w:rPr>
          <w:spacing w:val="1"/>
        </w:rPr>
        <w:t xml:space="preserve"> </w:t>
      </w:r>
      <w:r w:rsidRPr="00CF1796">
        <w:t>the</w:t>
      </w:r>
      <w:r w:rsidRPr="00CF1796">
        <w:rPr>
          <w:spacing w:val="1"/>
        </w:rPr>
        <w:t xml:space="preserve"> </w:t>
      </w:r>
      <w:r w:rsidRPr="00CF1796">
        <w:t>Minister</w:t>
      </w:r>
      <w:r w:rsidRPr="00CF1796">
        <w:rPr>
          <w:spacing w:val="1"/>
        </w:rPr>
        <w:t xml:space="preserve"> </w:t>
      </w:r>
      <w:r w:rsidRPr="00CF1796">
        <w:t>for</w:t>
      </w:r>
      <w:r w:rsidRPr="00CF1796">
        <w:rPr>
          <w:spacing w:val="1"/>
        </w:rPr>
        <w:t xml:space="preserve"> </w:t>
      </w:r>
      <w:r w:rsidRPr="00CF1796">
        <w:t>Agriculture</w:t>
      </w:r>
      <w:r w:rsidRPr="00CF1796">
        <w:rPr>
          <w:spacing w:val="1"/>
        </w:rPr>
        <w:t xml:space="preserve"> </w:t>
      </w:r>
      <w:r w:rsidRPr="00CF1796">
        <w:t>and</w:t>
      </w:r>
      <w:r w:rsidRPr="00CF1796">
        <w:rPr>
          <w:spacing w:val="1"/>
        </w:rPr>
        <w:t xml:space="preserve"> </w:t>
      </w:r>
      <w:r w:rsidRPr="00CF1796">
        <w:t>Fisheries</w:t>
      </w:r>
      <w:r w:rsidRPr="00CF1796">
        <w:rPr>
          <w:spacing w:val="1"/>
        </w:rPr>
        <w:t xml:space="preserve"> </w:t>
      </w:r>
      <w:r w:rsidRPr="00CF1796">
        <w:t>and</w:t>
      </w:r>
      <w:r w:rsidRPr="00CF1796">
        <w:rPr>
          <w:spacing w:val="1"/>
        </w:rPr>
        <w:t xml:space="preserve"> </w:t>
      </w:r>
      <w:r w:rsidRPr="00CF1796">
        <w:t>Minsters</w:t>
      </w:r>
      <w:r w:rsidRPr="00CF1796">
        <w:rPr>
          <w:spacing w:val="1"/>
        </w:rPr>
        <w:t xml:space="preserve"> </w:t>
      </w:r>
      <w:r w:rsidRPr="00CF1796">
        <w:t>for</w:t>
      </w:r>
      <w:r w:rsidRPr="00CF1796">
        <w:rPr>
          <w:spacing w:val="1"/>
        </w:rPr>
        <w:t xml:space="preserve"> </w:t>
      </w:r>
      <w:r w:rsidRPr="00CF1796">
        <w:t>Rural</w:t>
      </w:r>
      <w:r w:rsidRPr="00CF1796">
        <w:rPr>
          <w:spacing w:val="1"/>
        </w:rPr>
        <w:t xml:space="preserve"> </w:t>
      </w:r>
      <w:r w:rsidRPr="00CF1796">
        <w:t>Communities</w:t>
      </w:r>
      <w:r w:rsidRPr="00CF1796">
        <w:rPr>
          <w:spacing w:val="-3"/>
        </w:rPr>
        <w:t xml:space="preserve"> </w:t>
      </w:r>
      <w:r w:rsidRPr="00CF1796">
        <w:t>announced</w:t>
      </w:r>
      <w:r w:rsidRPr="00CF1796">
        <w:rPr>
          <w:spacing w:val="-2"/>
        </w:rPr>
        <w:t xml:space="preserve"> </w:t>
      </w:r>
      <w:r w:rsidRPr="00CF1796">
        <w:t>a</w:t>
      </w:r>
      <w:r w:rsidRPr="00CF1796">
        <w:rPr>
          <w:spacing w:val="-3"/>
        </w:rPr>
        <w:t xml:space="preserve"> </w:t>
      </w:r>
      <w:r w:rsidRPr="00CF1796">
        <w:t>review</w:t>
      </w:r>
      <w:r w:rsidRPr="00CF1796">
        <w:rPr>
          <w:spacing w:val="-1"/>
        </w:rPr>
        <w:t xml:space="preserve"> </w:t>
      </w:r>
      <w:r w:rsidRPr="00CF1796">
        <w:t>of</w:t>
      </w:r>
      <w:r w:rsidRPr="00CF1796">
        <w:rPr>
          <w:spacing w:val="-2"/>
        </w:rPr>
        <w:t xml:space="preserve"> </w:t>
      </w:r>
      <w:r w:rsidRPr="00CF1796">
        <w:t>the</w:t>
      </w:r>
      <w:r w:rsidRPr="00CF1796">
        <w:rPr>
          <w:spacing w:val="-1"/>
        </w:rPr>
        <w:t xml:space="preserve"> </w:t>
      </w:r>
      <w:r w:rsidRPr="00CF1796">
        <w:rPr>
          <w:i/>
        </w:rPr>
        <w:t>Animal</w:t>
      </w:r>
      <w:r w:rsidRPr="00CF1796">
        <w:rPr>
          <w:i/>
          <w:spacing w:val="-1"/>
        </w:rPr>
        <w:t xml:space="preserve"> </w:t>
      </w:r>
      <w:r w:rsidRPr="00CF1796">
        <w:rPr>
          <w:i/>
        </w:rPr>
        <w:t>Care and</w:t>
      </w:r>
      <w:r w:rsidRPr="00CF1796">
        <w:rPr>
          <w:i/>
          <w:spacing w:val="-2"/>
        </w:rPr>
        <w:t xml:space="preserve"> </w:t>
      </w:r>
      <w:r w:rsidRPr="00CF1796">
        <w:rPr>
          <w:i/>
        </w:rPr>
        <w:t>Protection</w:t>
      </w:r>
      <w:r w:rsidRPr="00CF1796">
        <w:rPr>
          <w:i/>
          <w:spacing w:val="-1"/>
        </w:rPr>
        <w:t xml:space="preserve"> </w:t>
      </w:r>
      <w:r w:rsidRPr="00CF1796">
        <w:rPr>
          <w:i/>
        </w:rPr>
        <w:t>Act</w:t>
      </w:r>
      <w:r w:rsidRPr="00CF1796">
        <w:rPr>
          <w:i/>
          <w:spacing w:val="2"/>
        </w:rPr>
        <w:t xml:space="preserve"> </w:t>
      </w:r>
      <w:r w:rsidRPr="00CF1796">
        <w:rPr>
          <w:i/>
        </w:rPr>
        <w:t>2001</w:t>
      </w:r>
      <w:r w:rsidRPr="00CF1796">
        <w:rPr>
          <w:i/>
          <w:spacing w:val="1"/>
        </w:rPr>
        <w:t xml:space="preserve"> </w:t>
      </w:r>
      <w:r w:rsidRPr="00CF1796">
        <w:t>(ACPA).</w:t>
      </w:r>
    </w:p>
    <w:p w14:paraId="5E0F61F8" w14:textId="00071B99" w:rsidR="00F5174D" w:rsidRPr="00CF1796" w:rsidRDefault="009C610B" w:rsidP="00CF1796">
      <w:pPr>
        <w:pStyle w:val="ListParagraph"/>
        <w:numPr>
          <w:ilvl w:val="0"/>
          <w:numId w:val="1"/>
        </w:numPr>
        <w:tabs>
          <w:tab w:val="left" w:pos="594"/>
        </w:tabs>
        <w:spacing w:before="240"/>
        <w:ind w:right="6" w:hanging="595"/>
        <w:jc w:val="both"/>
      </w:pPr>
      <w:r w:rsidRPr="00CF1796">
        <w:t>The</w:t>
      </w:r>
      <w:r w:rsidRPr="00CF1796">
        <w:rPr>
          <w:spacing w:val="1"/>
        </w:rPr>
        <w:t xml:space="preserve"> </w:t>
      </w:r>
      <w:r w:rsidRPr="00CF1796">
        <w:t>amendments</w:t>
      </w:r>
      <w:r w:rsidRPr="00CF1796">
        <w:rPr>
          <w:spacing w:val="1"/>
        </w:rPr>
        <w:t xml:space="preserve"> </w:t>
      </w:r>
      <w:r w:rsidRPr="00CF1796">
        <w:t>contained</w:t>
      </w:r>
      <w:r w:rsidRPr="00CF1796">
        <w:rPr>
          <w:spacing w:val="1"/>
        </w:rPr>
        <w:t xml:space="preserve"> </w:t>
      </w:r>
      <w:r w:rsidRPr="00CF1796">
        <w:t>in</w:t>
      </w:r>
      <w:r w:rsidRPr="00CF1796">
        <w:rPr>
          <w:spacing w:val="1"/>
        </w:rPr>
        <w:t xml:space="preserve"> </w:t>
      </w:r>
      <w:r w:rsidRPr="00CF1796">
        <w:t>the</w:t>
      </w:r>
      <w:r w:rsidRPr="00CF1796">
        <w:rPr>
          <w:spacing w:val="1"/>
        </w:rPr>
        <w:t xml:space="preserve"> </w:t>
      </w:r>
      <w:r w:rsidRPr="00CF1796">
        <w:t>Bill</w:t>
      </w:r>
      <w:r w:rsidRPr="00CF1796">
        <w:rPr>
          <w:spacing w:val="1"/>
        </w:rPr>
        <w:t xml:space="preserve"> </w:t>
      </w:r>
      <w:r w:rsidRPr="00CF1796">
        <w:t>are</w:t>
      </w:r>
      <w:r w:rsidRPr="00CF1796">
        <w:rPr>
          <w:spacing w:val="1"/>
        </w:rPr>
        <w:t xml:space="preserve"> </w:t>
      </w:r>
      <w:r w:rsidRPr="00CF1796">
        <w:t>informed</w:t>
      </w:r>
      <w:r w:rsidRPr="00CF1796">
        <w:rPr>
          <w:spacing w:val="1"/>
        </w:rPr>
        <w:t xml:space="preserve"> </w:t>
      </w:r>
      <w:r w:rsidRPr="00CF1796">
        <w:t>by</w:t>
      </w:r>
      <w:r w:rsidRPr="00CF1796">
        <w:rPr>
          <w:spacing w:val="1"/>
        </w:rPr>
        <w:t xml:space="preserve"> </w:t>
      </w:r>
      <w:r w:rsidRPr="00CF1796">
        <w:t>public</w:t>
      </w:r>
      <w:r w:rsidRPr="00CF1796">
        <w:rPr>
          <w:spacing w:val="1"/>
        </w:rPr>
        <w:t xml:space="preserve"> </w:t>
      </w:r>
      <w:r w:rsidRPr="00CF1796">
        <w:t>and</w:t>
      </w:r>
      <w:r w:rsidRPr="00CF1796">
        <w:rPr>
          <w:spacing w:val="1"/>
        </w:rPr>
        <w:t xml:space="preserve"> </w:t>
      </w:r>
      <w:r w:rsidRPr="00CF1796">
        <w:t>targeted</w:t>
      </w:r>
      <w:r w:rsidRPr="00CF1796">
        <w:rPr>
          <w:spacing w:val="1"/>
        </w:rPr>
        <w:t xml:space="preserve"> </w:t>
      </w:r>
      <w:r w:rsidRPr="00CF1796">
        <w:t>stakeholder</w:t>
      </w:r>
      <w:r w:rsidRPr="00CF1796">
        <w:rPr>
          <w:spacing w:val="1"/>
        </w:rPr>
        <w:t xml:space="preserve"> </w:t>
      </w:r>
      <w:r w:rsidRPr="00CF1796">
        <w:t>consultation on the ACPA, consideration of national and international animal welfare legislation</w:t>
      </w:r>
      <w:r w:rsidRPr="00CF1796">
        <w:rPr>
          <w:spacing w:val="1"/>
        </w:rPr>
        <w:t xml:space="preserve"> </w:t>
      </w:r>
      <w:r w:rsidRPr="00CF1796">
        <w:t>and scientific literature. The Bill provides new offence provisions and amendments that strengthen</w:t>
      </w:r>
      <w:r w:rsidRPr="00CF1796">
        <w:rPr>
          <w:spacing w:val="-12"/>
        </w:rPr>
        <w:t xml:space="preserve"> </w:t>
      </w:r>
      <w:r w:rsidRPr="00CF1796">
        <w:t>the</w:t>
      </w:r>
      <w:r w:rsidRPr="00CF1796">
        <w:rPr>
          <w:spacing w:val="-11"/>
        </w:rPr>
        <w:t xml:space="preserve"> </w:t>
      </w:r>
      <w:r w:rsidRPr="00CF1796">
        <w:t>framework</w:t>
      </w:r>
      <w:r w:rsidRPr="00CF1796">
        <w:rPr>
          <w:spacing w:val="-9"/>
        </w:rPr>
        <w:t xml:space="preserve"> </w:t>
      </w:r>
      <w:r w:rsidRPr="00CF1796">
        <w:t>of</w:t>
      </w:r>
      <w:r w:rsidRPr="00CF1796">
        <w:rPr>
          <w:spacing w:val="-12"/>
        </w:rPr>
        <w:t xml:space="preserve"> </w:t>
      </w:r>
      <w:r w:rsidRPr="00CF1796">
        <w:t>the</w:t>
      </w:r>
      <w:r w:rsidRPr="00CF1796">
        <w:rPr>
          <w:spacing w:val="-10"/>
        </w:rPr>
        <w:t xml:space="preserve"> </w:t>
      </w:r>
      <w:r w:rsidRPr="00CF1796">
        <w:t>ACPA</w:t>
      </w:r>
      <w:r w:rsidRPr="00CF1796">
        <w:rPr>
          <w:spacing w:val="-11"/>
        </w:rPr>
        <w:t xml:space="preserve"> </w:t>
      </w:r>
      <w:r w:rsidRPr="00CF1796">
        <w:t>and</w:t>
      </w:r>
      <w:r w:rsidRPr="00CF1796">
        <w:rPr>
          <w:spacing w:val="-9"/>
        </w:rPr>
        <w:t xml:space="preserve"> </w:t>
      </w:r>
      <w:r w:rsidRPr="00CF1796">
        <w:t>provide</w:t>
      </w:r>
      <w:r w:rsidRPr="00CF1796">
        <w:rPr>
          <w:spacing w:val="-10"/>
        </w:rPr>
        <w:t xml:space="preserve"> </w:t>
      </w:r>
      <w:r w:rsidRPr="00CF1796">
        <w:t>inspectors</w:t>
      </w:r>
      <w:r w:rsidRPr="00CF1796">
        <w:rPr>
          <w:spacing w:val="-11"/>
        </w:rPr>
        <w:t xml:space="preserve"> </w:t>
      </w:r>
      <w:r w:rsidRPr="00CF1796">
        <w:t>with</w:t>
      </w:r>
      <w:r w:rsidRPr="00CF1796">
        <w:rPr>
          <w:spacing w:val="-10"/>
        </w:rPr>
        <w:t xml:space="preserve"> </w:t>
      </w:r>
      <w:r w:rsidRPr="00CF1796">
        <w:t>enhanced</w:t>
      </w:r>
      <w:r w:rsidRPr="00CF1796">
        <w:rPr>
          <w:spacing w:val="-10"/>
        </w:rPr>
        <w:t xml:space="preserve"> </w:t>
      </w:r>
      <w:r w:rsidRPr="00CF1796">
        <w:t>powers</w:t>
      </w:r>
      <w:r w:rsidRPr="00CF1796">
        <w:rPr>
          <w:spacing w:val="-9"/>
        </w:rPr>
        <w:t xml:space="preserve"> </w:t>
      </w:r>
      <w:r w:rsidRPr="00CF1796">
        <w:t>to</w:t>
      </w:r>
      <w:r w:rsidRPr="00CF1796">
        <w:rPr>
          <w:spacing w:val="-12"/>
        </w:rPr>
        <w:t xml:space="preserve"> </w:t>
      </w:r>
      <w:r w:rsidR="003C5361" w:rsidRPr="00CF1796">
        <w:t xml:space="preserve">respond </w:t>
      </w:r>
      <w:r w:rsidR="003C5361" w:rsidRPr="003C5361">
        <w:t>to</w:t>
      </w:r>
      <w:r w:rsidRPr="003C5361">
        <w:t xml:space="preserve"> </w:t>
      </w:r>
      <w:r w:rsidRPr="00CF1796">
        <w:t>animal</w:t>
      </w:r>
      <w:r w:rsidRPr="003C5361">
        <w:t xml:space="preserve"> </w:t>
      </w:r>
      <w:r w:rsidRPr="00CF1796">
        <w:t>welfare</w:t>
      </w:r>
      <w:r w:rsidRPr="003C5361">
        <w:t xml:space="preserve"> </w:t>
      </w:r>
      <w:r w:rsidRPr="00CF1796">
        <w:t>complaints.</w:t>
      </w:r>
    </w:p>
    <w:p w14:paraId="1E3E38B7" w14:textId="0F542E6C" w:rsidR="00654425" w:rsidRPr="00CF1796" w:rsidRDefault="009C610B" w:rsidP="00CF1796">
      <w:pPr>
        <w:pStyle w:val="ListParagraph"/>
        <w:numPr>
          <w:ilvl w:val="0"/>
          <w:numId w:val="1"/>
        </w:numPr>
        <w:tabs>
          <w:tab w:val="left" w:pos="594"/>
        </w:tabs>
        <w:spacing w:before="240"/>
        <w:ind w:right="6" w:hanging="595"/>
        <w:jc w:val="both"/>
      </w:pPr>
      <w:r w:rsidRPr="00CF1796">
        <w:t>The Bill also contains amendments to</w:t>
      </w:r>
      <w:r w:rsidR="002D3DEB" w:rsidRPr="00CF1796">
        <w:t>:</w:t>
      </w:r>
      <w:r w:rsidRPr="00CF1796">
        <w:t xml:space="preserve"> the ACPA and </w:t>
      </w:r>
      <w:r w:rsidRPr="00CF1796">
        <w:rPr>
          <w:i/>
        </w:rPr>
        <w:t xml:space="preserve">Racing Integrity Act 2016 </w:t>
      </w:r>
      <w:r w:rsidRPr="00CF1796">
        <w:t>that implement</w:t>
      </w:r>
      <w:r w:rsidRPr="00CF1796">
        <w:rPr>
          <w:spacing w:val="1"/>
        </w:rPr>
        <w:t xml:space="preserve"> </w:t>
      </w:r>
      <w:r w:rsidRPr="00CF1796">
        <w:t>recommendations</w:t>
      </w:r>
      <w:r w:rsidRPr="00CF1796">
        <w:rPr>
          <w:spacing w:val="1"/>
        </w:rPr>
        <w:t xml:space="preserve"> </w:t>
      </w:r>
      <w:r w:rsidRPr="00CF1796">
        <w:t>of</w:t>
      </w:r>
      <w:r w:rsidRPr="00CF1796">
        <w:rPr>
          <w:spacing w:val="1"/>
        </w:rPr>
        <w:t xml:space="preserve"> </w:t>
      </w:r>
      <w:r w:rsidRPr="00CF1796">
        <w:t>the</w:t>
      </w:r>
      <w:r w:rsidRPr="00CF1796">
        <w:rPr>
          <w:spacing w:val="1"/>
        </w:rPr>
        <w:t xml:space="preserve"> </w:t>
      </w:r>
      <w:r w:rsidRPr="00CF1796">
        <w:t>2020</w:t>
      </w:r>
      <w:r w:rsidRPr="00CF1796">
        <w:rPr>
          <w:spacing w:val="1"/>
        </w:rPr>
        <w:t xml:space="preserve"> </w:t>
      </w:r>
      <w:r w:rsidRPr="00CF1796">
        <w:rPr>
          <w:i/>
          <w:iCs/>
        </w:rPr>
        <w:t>Inquiry</w:t>
      </w:r>
      <w:r w:rsidRPr="00CF1796">
        <w:rPr>
          <w:i/>
          <w:iCs/>
          <w:spacing w:val="1"/>
        </w:rPr>
        <w:t xml:space="preserve"> </w:t>
      </w:r>
      <w:r w:rsidRPr="00CF1796">
        <w:rPr>
          <w:i/>
          <w:iCs/>
        </w:rPr>
        <w:t>into</w:t>
      </w:r>
      <w:r w:rsidRPr="00CF1796">
        <w:rPr>
          <w:i/>
          <w:iCs/>
          <w:spacing w:val="1"/>
        </w:rPr>
        <w:t xml:space="preserve"> </w:t>
      </w:r>
      <w:r w:rsidRPr="00CF1796">
        <w:rPr>
          <w:i/>
          <w:iCs/>
        </w:rPr>
        <w:t>Animal</w:t>
      </w:r>
      <w:r w:rsidRPr="00CF1796">
        <w:rPr>
          <w:i/>
          <w:iCs/>
          <w:spacing w:val="1"/>
        </w:rPr>
        <w:t xml:space="preserve"> </w:t>
      </w:r>
      <w:r w:rsidRPr="00CF1796">
        <w:rPr>
          <w:i/>
          <w:iCs/>
        </w:rPr>
        <w:t>Cruelty</w:t>
      </w:r>
      <w:r w:rsidRPr="00CF1796">
        <w:rPr>
          <w:i/>
          <w:iCs/>
          <w:spacing w:val="1"/>
        </w:rPr>
        <w:t xml:space="preserve"> </w:t>
      </w:r>
      <w:r w:rsidRPr="00CF1796">
        <w:rPr>
          <w:i/>
          <w:iCs/>
        </w:rPr>
        <w:t>in</w:t>
      </w:r>
      <w:r w:rsidRPr="00CF1796">
        <w:rPr>
          <w:i/>
          <w:iCs/>
          <w:spacing w:val="1"/>
        </w:rPr>
        <w:t xml:space="preserve"> </w:t>
      </w:r>
      <w:r w:rsidRPr="00CF1796">
        <w:rPr>
          <w:i/>
          <w:iCs/>
        </w:rPr>
        <w:t>the</w:t>
      </w:r>
      <w:r w:rsidRPr="00CF1796">
        <w:rPr>
          <w:i/>
          <w:iCs/>
          <w:spacing w:val="1"/>
        </w:rPr>
        <w:t xml:space="preserve"> </w:t>
      </w:r>
      <w:r w:rsidRPr="00CF1796">
        <w:rPr>
          <w:i/>
          <w:iCs/>
        </w:rPr>
        <w:t>Management</w:t>
      </w:r>
      <w:r w:rsidRPr="00CF1796">
        <w:rPr>
          <w:i/>
          <w:iCs/>
          <w:spacing w:val="1"/>
        </w:rPr>
        <w:t xml:space="preserve"> </w:t>
      </w:r>
      <w:r w:rsidRPr="00CF1796">
        <w:rPr>
          <w:i/>
          <w:iCs/>
        </w:rPr>
        <w:t>of</w:t>
      </w:r>
      <w:r w:rsidRPr="00CF1796">
        <w:rPr>
          <w:i/>
          <w:iCs/>
          <w:spacing w:val="1"/>
        </w:rPr>
        <w:t xml:space="preserve"> </w:t>
      </w:r>
      <w:r w:rsidRPr="00CF1796">
        <w:rPr>
          <w:i/>
          <w:iCs/>
        </w:rPr>
        <w:t>Retired</w:t>
      </w:r>
      <w:r w:rsidRPr="00CF1796">
        <w:rPr>
          <w:i/>
          <w:iCs/>
          <w:spacing w:val="-59"/>
        </w:rPr>
        <w:t xml:space="preserve"> </w:t>
      </w:r>
      <w:r w:rsidRPr="00CF1796">
        <w:rPr>
          <w:i/>
          <w:iCs/>
          <w:spacing w:val="-1"/>
        </w:rPr>
        <w:t>Thoroughbred</w:t>
      </w:r>
      <w:r w:rsidRPr="00CF1796">
        <w:rPr>
          <w:i/>
          <w:iCs/>
          <w:spacing w:val="-16"/>
        </w:rPr>
        <w:t xml:space="preserve"> </w:t>
      </w:r>
      <w:r w:rsidRPr="00CF1796">
        <w:rPr>
          <w:i/>
          <w:iCs/>
        </w:rPr>
        <w:t>and</w:t>
      </w:r>
      <w:r w:rsidRPr="00CF1796">
        <w:rPr>
          <w:i/>
          <w:iCs/>
          <w:spacing w:val="-16"/>
        </w:rPr>
        <w:t xml:space="preserve"> </w:t>
      </w:r>
      <w:r w:rsidRPr="00CF1796">
        <w:rPr>
          <w:i/>
          <w:iCs/>
        </w:rPr>
        <w:t>Standardbred</w:t>
      </w:r>
      <w:r w:rsidRPr="00CF1796">
        <w:rPr>
          <w:i/>
          <w:iCs/>
          <w:spacing w:val="-16"/>
        </w:rPr>
        <w:t xml:space="preserve"> </w:t>
      </w:r>
      <w:r w:rsidRPr="00CF1796">
        <w:rPr>
          <w:i/>
          <w:iCs/>
        </w:rPr>
        <w:t>Racehorses</w:t>
      </w:r>
      <w:r w:rsidRPr="00CF1796">
        <w:rPr>
          <w:spacing w:val="-15"/>
        </w:rPr>
        <w:t xml:space="preserve"> </w:t>
      </w:r>
      <w:r w:rsidRPr="00CF1796">
        <w:t>(the</w:t>
      </w:r>
      <w:r w:rsidRPr="00CF1796">
        <w:rPr>
          <w:spacing w:val="-19"/>
        </w:rPr>
        <w:t xml:space="preserve"> </w:t>
      </w:r>
      <w:r w:rsidRPr="00CF1796">
        <w:t>Martin</w:t>
      </w:r>
      <w:r w:rsidRPr="00CF1796">
        <w:rPr>
          <w:spacing w:val="-15"/>
        </w:rPr>
        <w:t xml:space="preserve"> </w:t>
      </w:r>
      <w:r w:rsidRPr="00CF1796">
        <w:t>Inquiry);</w:t>
      </w:r>
      <w:r w:rsidRPr="00CF1796">
        <w:rPr>
          <w:spacing w:val="-15"/>
        </w:rPr>
        <w:t xml:space="preserve"> </w:t>
      </w:r>
      <w:r w:rsidRPr="00CF1796">
        <w:t>the</w:t>
      </w:r>
      <w:r w:rsidRPr="00CF1796">
        <w:rPr>
          <w:spacing w:val="-16"/>
        </w:rPr>
        <w:t xml:space="preserve"> </w:t>
      </w:r>
      <w:r w:rsidRPr="00CF1796">
        <w:t>ACPA</w:t>
      </w:r>
      <w:r w:rsidR="002D3DEB" w:rsidRPr="00CF1796">
        <w:t xml:space="preserve"> </w:t>
      </w:r>
      <w:r w:rsidRPr="00CF1796">
        <w:rPr>
          <w:spacing w:val="-59"/>
        </w:rPr>
        <w:t xml:space="preserve"> </w:t>
      </w:r>
      <w:r w:rsidRPr="00CF1796">
        <w:t>that</w:t>
      </w:r>
      <w:r w:rsidRPr="00CF1796">
        <w:rPr>
          <w:spacing w:val="-5"/>
        </w:rPr>
        <w:t xml:space="preserve"> </w:t>
      </w:r>
      <w:r w:rsidRPr="00CF1796">
        <w:t>implement</w:t>
      </w:r>
      <w:r w:rsidRPr="00CF1796">
        <w:rPr>
          <w:spacing w:val="-4"/>
        </w:rPr>
        <w:t xml:space="preserve"> </w:t>
      </w:r>
      <w:r w:rsidRPr="00CF1796">
        <w:t>the</w:t>
      </w:r>
      <w:r w:rsidRPr="00CF1796">
        <w:rPr>
          <w:spacing w:val="-3"/>
        </w:rPr>
        <w:t xml:space="preserve"> </w:t>
      </w:r>
      <w:r w:rsidRPr="00CF1796">
        <w:t>2021</w:t>
      </w:r>
      <w:r w:rsidRPr="00CF1796">
        <w:rPr>
          <w:spacing w:val="-8"/>
        </w:rPr>
        <w:t xml:space="preserve"> </w:t>
      </w:r>
      <w:r w:rsidRPr="00CF1796">
        <w:t>Queensland</w:t>
      </w:r>
      <w:r w:rsidRPr="00CF1796">
        <w:rPr>
          <w:spacing w:val="-3"/>
        </w:rPr>
        <w:t xml:space="preserve"> </w:t>
      </w:r>
      <w:r w:rsidRPr="00CF1796">
        <w:t>Audit</w:t>
      </w:r>
      <w:r w:rsidRPr="00CF1796">
        <w:rPr>
          <w:spacing w:val="-5"/>
        </w:rPr>
        <w:t xml:space="preserve"> </w:t>
      </w:r>
      <w:r w:rsidRPr="00CF1796">
        <w:t>Office</w:t>
      </w:r>
      <w:r w:rsidRPr="00CF1796">
        <w:rPr>
          <w:spacing w:val="-8"/>
        </w:rPr>
        <w:t xml:space="preserve"> </w:t>
      </w:r>
      <w:r w:rsidRPr="00CF1796">
        <w:t>report</w:t>
      </w:r>
      <w:r w:rsidRPr="00CF1796">
        <w:rPr>
          <w:spacing w:val="-2"/>
        </w:rPr>
        <w:t xml:space="preserve"> </w:t>
      </w:r>
      <w:r w:rsidRPr="00CF1796">
        <w:t>on</w:t>
      </w:r>
      <w:r w:rsidRPr="00CF1796">
        <w:rPr>
          <w:spacing w:val="-6"/>
        </w:rPr>
        <w:t xml:space="preserve"> </w:t>
      </w:r>
      <w:r w:rsidRPr="00CF1796">
        <w:rPr>
          <w:i/>
          <w:iCs/>
        </w:rPr>
        <w:t>Regulating</w:t>
      </w:r>
      <w:r w:rsidRPr="00CF1796">
        <w:rPr>
          <w:i/>
          <w:iCs/>
          <w:spacing w:val="-3"/>
        </w:rPr>
        <w:t xml:space="preserve"> </w:t>
      </w:r>
      <w:r w:rsidRPr="00CF1796">
        <w:rPr>
          <w:i/>
          <w:iCs/>
        </w:rPr>
        <w:t>Animal</w:t>
      </w:r>
      <w:r w:rsidRPr="00CF1796">
        <w:rPr>
          <w:i/>
          <w:iCs/>
          <w:spacing w:val="-5"/>
        </w:rPr>
        <w:t xml:space="preserve"> </w:t>
      </w:r>
      <w:r w:rsidRPr="00CF1796">
        <w:rPr>
          <w:i/>
          <w:iCs/>
        </w:rPr>
        <w:t>Welfare</w:t>
      </w:r>
      <w:r w:rsidR="00654425" w:rsidRPr="00CF1796">
        <w:t>; and</w:t>
      </w:r>
      <w:r w:rsidRPr="00CF1796">
        <w:t xml:space="preserve"> the ACPA and the </w:t>
      </w:r>
      <w:r w:rsidRPr="00CF1796">
        <w:rPr>
          <w:i/>
        </w:rPr>
        <w:t xml:space="preserve">Veterinary Surgeons Act 1936 </w:t>
      </w:r>
      <w:r w:rsidRPr="00CF1796">
        <w:t>fulfilling</w:t>
      </w:r>
      <w:r w:rsidRPr="00CF1796">
        <w:rPr>
          <w:spacing w:val="1"/>
        </w:rPr>
        <w:t xml:space="preserve"> </w:t>
      </w:r>
      <w:r w:rsidRPr="00CF1796">
        <w:t>Queensland Government commitments with regard to accreditation of laypersons to conduct</w:t>
      </w:r>
      <w:r w:rsidRPr="00CF1796">
        <w:rPr>
          <w:spacing w:val="1"/>
        </w:rPr>
        <w:t xml:space="preserve"> </w:t>
      </w:r>
      <w:r w:rsidRPr="00CF1796">
        <w:t>spaying</w:t>
      </w:r>
      <w:r w:rsidRPr="00CF1796">
        <w:rPr>
          <w:spacing w:val="-1"/>
        </w:rPr>
        <w:t xml:space="preserve"> </w:t>
      </w:r>
      <w:r w:rsidRPr="00CF1796">
        <w:t>and pregnancy</w:t>
      </w:r>
      <w:r w:rsidRPr="00CF1796">
        <w:rPr>
          <w:spacing w:val="-2"/>
        </w:rPr>
        <w:t xml:space="preserve"> </w:t>
      </w:r>
      <w:r w:rsidRPr="00CF1796">
        <w:t>testing of cattle.</w:t>
      </w:r>
      <w:r w:rsidR="00654425" w:rsidRPr="00CF1796">
        <w:t xml:space="preserve">  </w:t>
      </w:r>
    </w:p>
    <w:p w14:paraId="5E0F61FA" w14:textId="67A0C8A4" w:rsidR="00F5174D" w:rsidRPr="00CF1796" w:rsidRDefault="00654425" w:rsidP="00CF1796">
      <w:pPr>
        <w:pStyle w:val="ListParagraph"/>
        <w:numPr>
          <w:ilvl w:val="0"/>
          <w:numId w:val="1"/>
        </w:numPr>
        <w:tabs>
          <w:tab w:val="left" w:pos="594"/>
        </w:tabs>
        <w:spacing w:before="240"/>
        <w:ind w:right="6" w:hanging="595"/>
        <w:jc w:val="both"/>
      </w:pPr>
      <w:r w:rsidRPr="00CF1796">
        <w:t xml:space="preserve">The Bill also includes consequential and minor amendments to the </w:t>
      </w:r>
      <w:r w:rsidRPr="00CF1796">
        <w:rPr>
          <w:i/>
          <w:iCs/>
        </w:rPr>
        <w:t>Disability Services Act 2006</w:t>
      </w:r>
      <w:r w:rsidRPr="00CF1796">
        <w:t>.</w:t>
      </w:r>
    </w:p>
    <w:p w14:paraId="5E0F61FC" w14:textId="58C4EAAE" w:rsidR="00F5174D" w:rsidRPr="00CF1796" w:rsidRDefault="009C610B" w:rsidP="00CF1796">
      <w:pPr>
        <w:pStyle w:val="ListParagraph"/>
        <w:numPr>
          <w:ilvl w:val="0"/>
          <w:numId w:val="1"/>
        </w:numPr>
        <w:tabs>
          <w:tab w:val="left" w:pos="594"/>
        </w:tabs>
        <w:spacing w:before="240"/>
        <w:ind w:right="6" w:hanging="595"/>
        <w:jc w:val="both"/>
      </w:pPr>
      <w:r w:rsidRPr="00CF1796">
        <w:rPr>
          <w:u w:val="single"/>
        </w:rPr>
        <w:t>Cabinet approved</w:t>
      </w:r>
      <w:r w:rsidRPr="00CF1796">
        <w:t xml:space="preserve"> the introduction of the Animal Care and Protection Amendment Bill 2022 </w:t>
      </w:r>
      <w:r w:rsidR="003C5361" w:rsidRPr="00CF1796">
        <w:t>into</w:t>
      </w:r>
      <w:r w:rsidR="003C5361" w:rsidRPr="003C5361">
        <w:t xml:space="preserve"> </w:t>
      </w:r>
      <w:r w:rsidR="003C5361" w:rsidRPr="00CF1796">
        <w:t>the</w:t>
      </w:r>
      <w:r w:rsidRPr="00CF1796">
        <w:t xml:space="preserve"> Legislative</w:t>
      </w:r>
      <w:r w:rsidRPr="00CF1796">
        <w:rPr>
          <w:spacing w:val="-1"/>
        </w:rPr>
        <w:t xml:space="preserve"> </w:t>
      </w:r>
      <w:r w:rsidRPr="00CF1796">
        <w:t>Assembly.</w:t>
      </w:r>
    </w:p>
    <w:p w14:paraId="5E0F61FE" w14:textId="77777777" w:rsidR="00F5174D" w:rsidRPr="00CF1796" w:rsidRDefault="009C610B" w:rsidP="00CF1796">
      <w:pPr>
        <w:pStyle w:val="ListParagraph"/>
        <w:numPr>
          <w:ilvl w:val="0"/>
          <w:numId w:val="1"/>
        </w:numPr>
        <w:tabs>
          <w:tab w:val="left" w:pos="594"/>
        </w:tabs>
        <w:spacing w:before="360"/>
        <w:ind w:left="595" w:right="6" w:hanging="595"/>
        <w:rPr>
          <w:i/>
        </w:rPr>
      </w:pPr>
      <w:r w:rsidRPr="00CF1796">
        <w:rPr>
          <w:i/>
          <w:u w:val="single"/>
        </w:rPr>
        <w:t>Attachments</w:t>
      </w:r>
    </w:p>
    <w:p w14:paraId="5E0F61FF" w14:textId="53ADB58E" w:rsidR="00F5174D" w:rsidRPr="00CF1796" w:rsidRDefault="00C47860" w:rsidP="00CF1796">
      <w:pPr>
        <w:pStyle w:val="ListParagraph"/>
        <w:numPr>
          <w:ilvl w:val="1"/>
          <w:numId w:val="1"/>
        </w:numPr>
        <w:tabs>
          <w:tab w:val="left" w:pos="1044"/>
          <w:tab w:val="left" w:pos="1045"/>
        </w:tabs>
        <w:spacing w:before="120"/>
        <w:ind w:left="1043" w:right="3" w:hanging="476"/>
      </w:pPr>
      <w:hyperlink r:id="rId9" w:history="1">
        <w:r w:rsidR="009C610B" w:rsidRPr="00794223">
          <w:rPr>
            <w:rStyle w:val="Hyperlink"/>
          </w:rPr>
          <w:t>Animal</w:t>
        </w:r>
        <w:r w:rsidR="009C610B" w:rsidRPr="00794223">
          <w:rPr>
            <w:rStyle w:val="Hyperlink"/>
            <w:spacing w:val="-3"/>
          </w:rPr>
          <w:t xml:space="preserve"> </w:t>
        </w:r>
        <w:r w:rsidR="009C610B" w:rsidRPr="00794223">
          <w:rPr>
            <w:rStyle w:val="Hyperlink"/>
          </w:rPr>
          <w:t>Care and</w:t>
        </w:r>
        <w:r w:rsidR="009C610B" w:rsidRPr="00794223">
          <w:rPr>
            <w:rStyle w:val="Hyperlink"/>
            <w:spacing w:val="-3"/>
          </w:rPr>
          <w:t xml:space="preserve"> </w:t>
        </w:r>
        <w:r w:rsidR="009C610B" w:rsidRPr="00794223">
          <w:rPr>
            <w:rStyle w:val="Hyperlink"/>
          </w:rPr>
          <w:t>Protection</w:t>
        </w:r>
        <w:r w:rsidR="009C610B" w:rsidRPr="00794223">
          <w:rPr>
            <w:rStyle w:val="Hyperlink"/>
            <w:spacing w:val="-2"/>
          </w:rPr>
          <w:t xml:space="preserve"> </w:t>
        </w:r>
        <w:r w:rsidR="009C610B" w:rsidRPr="00794223">
          <w:rPr>
            <w:rStyle w:val="Hyperlink"/>
          </w:rPr>
          <w:t>Amendment</w:t>
        </w:r>
        <w:r w:rsidR="009C610B" w:rsidRPr="00794223">
          <w:rPr>
            <w:rStyle w:val="Hyperlink"/>
            <w:spacing w:val="-2"/>
          </w:rPr>
          <w:t xml:space="preserve"> </w:t>
        </w:r>
        <w:r w:rsidR="009C610B" w:rsidRPr="00794223">
          <w:rPr>
            <w:rStyle w:val="Hyperlink"/>
          </w:rPr>
          <w:t>Bill</w:t>
        </w:r>
        <w:r w:rsidR="009C610B" w:rsidRPr="00794223">
          <w:rPr>
            <w:rStyle w:val="Hyperlink"/>
            <w:spacing w:val="-1"/>
          </w:rPr>
          <w:t xml:space="preserve"> </w:t>
        </w:r>
        <w:r w:rsidR="009C610B" w:rsidRPr="00794223">
          <w:rPr>
            <w:rStyle w:val="Hyperlink"/>
          </w:rPr>
          <w:t>2022</w:t>
        </w:r>
      </w:hyperlink>
    </w:p>
    <w:p w14:paraId="5E0F6200" w14:textId="1D41C85D" w:rsidR="00F5174D" w:rsidRPr="00CF1796" w:rsidRDefault="00C47860" w:rsidP="00CF1796">
      <w:pPr>
        <w:pStyle w:val="ListParagraph"/>
        <w:numPr>
          <w:ilvl w:val="1"/>
          <w:numId w:val="1"/>
        </w:numPr>
        <w:tabs>
          <w:tab w:val="left" w:pos="1044"/>
          <w:tab w:val="left" w:pos="1045"/>
        </w:tabs>
        <w:spacing w:before="120"/>
        <w:ind w:left="1043" w:hanging="455"/>
      </w:pPr>
      <w:hyperlink r:id="rId10" w:history="1">
        <w:r w:rsidR="009C610B" w:rsidRPr="00794223">
          <w:rPr>
            <w:rStyle w:val="Hyperlink"/>
          </w:rPr>
          <w:t>Explanatory</w:t>
        </w:r>
        <w:r w:rsidR="009C610B" w:rsidRPr="00794223">
          <w:rPr>
            <w:rStyle w:val="Hyperlink"/>
            <w:spacing w:val="-1"/>
          </w:rPr>
          <w:t xml:space="preserve"> </w:t>
        </w:r>
        <w:r w:rsidR="009C610B" w:rsidRPr="00794223">
          <w:rPr>
            <w:rStyle w:val="Hyperlink"/>
          </w:rPr>
          <w:t>Notes</w:t>
        </w:r>
      </w:hyperlink>
    </w:p>
    <w:p w14:paraId="5E0F6201" w14:textId="442C0A44" w:rsidR="00F5174D" w:rsidRPr="00CF1796" w:rsidRDefault="00C47860" w:rsidP="00CF1796">
      <w:pPr>
        <w:pStyle w:val="ListParagraph"/>
        <w:numPr>
          <w:ilvl w:val="1"/>
          <w:numId w:val="1"/>
        </w:numPr>
        <w:tabs>
          <w:tab w:val="left" w:pos="1044"/>
          <w:tab w:val="left" w:pos="1045"/>
        </w:tabs>
        <w:spacing w:before="120"/>
        <w:ind w:left="1043" w:hanging="455"/>
      </w:pPr>
      <w:hyperlink r:id="rId11" w:history="1">
        <w:r w:rsidR="009C610B" w:rsidRPr="00794223">
          <w:rPr>
            <w:rStyle w:val="Hyperlink"/>
          </w:rPr>
          <w:t>Human</w:t>
        </w:r>
        <w:r w:rsidR="009C610B" w:rsidRPr="00794223">
          <w:rPr>
            <w:rStyle w:val="Hyperlink"/>
            <w:spacing w:val="-4"/>
          </w:rPr>
          <w:t xml:space="preserve"> </w:t>
        </w:r>
        <w:r w:rsidR="009C610B" w:rsidRPr="00794223">
          <w:rPr>
            <w:rStyle w:val="Hyperlink"/>
          </w:rPr>
          <w:t>Rights</w:t>
        </w:r>
        <w:r w:rsidR="009C610B" w:rsidRPr="00794223">
          <w:rPr>
            <w:rStyle w:val="Hyperlink"/>
            <w:spacing w:val="-6"/>
          </w:rPr>
          <w:t xml:space="preserve"> </w:t>
        </w:r>
        <w:r w:rsidR="00055C0C" w:rsidRPr="00794223">
          <w:rPr>
            <w:rStyle w:val="Hyperlink"/>
            <w:spacing w:val="-6"/>
          </w:rPr>
          <w:t xml:space="preserve">Statement of </w:t>
        </w:r>
        <w:r w:rsidR="009C610B" w:rsidRPr="00794223">
          <w:rPr>
            <w:rStyle w:val="Hyperlink"/>
          </w:rPr>
          <w:t>Compatibility</w:t>
        </w:r>
      </w:hyperlink>
    </w:p>
    <w:sectPr w:rsidR="00F5174D" w:rsidRPr="00CF1796" w:rsidSect="00055C0C">
      <w:headerReference w:type="default" r:id="rId12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95989" w14:textId="77777777" w:rsidR="00DE7B71" w:rsidRDefault="00DE7B71" w:rsidP="002D3DEB">
      <w:r>
        <w:separator/>
      </w:r>
    </w:p>
  </w:endnote>
  <w:endnote w:type="continuationSeparator" w:id="0">
    <w:p w14:paraId="080D641E" w14:textId="77777777" w:rsidR="00DE7B71" w:rsidRDefault="00DE7B71" w:rsidP="002D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1B307" w14:textId="77777777" w:rsidR="00DE7B71" w:rsidRDefault="00DE7B71" w:rsidP="002D3DEB">
      <w:r>
        <w:separator/>
      </w:r>
    </w:p>
  </w:footnote>
  <w:footnote w:type="continuationSeparator" w:id="0">
    <w:p w14:paraId="3D902A6C" w14:textId="77777777" w:rsidR="00DE7B71" w:rsidRDefault="00DE7B71" w:rsidP="002D3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0A60C" w14:textId="77777777" w:rsidR="00055C0C" w:rsidRPr="00937A4A" w:rsidRDefault="00055C0C" w:rsidP="00055C0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43EEFF4A" w14:textId="77777777" w:rsidR="00055C0C" w:rsidRPr="00937A4A" w:rsidRDefault="00055C0C" w:rsidP="00055C0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42C4870F" w14:textId="1D24ECB1" w:rsidR="00055C0C" w:rsidRPr="00937A4A" w:rsidRDefault="00055C0C" w:rsidP="00055C0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>
      <w:rPr>
        <w:b/>
      </w:rPr>
      <w:t>May 2022</w:t>
    </w:r>
  </w:p>
  <w:p w14:paraId="087E27BD" w14:textId="7D61CC8E" w:rsidR="00055C0C" w:rsidRDefault="00055C0C" w:rsidP="00CF1796">
    <w:pPr>
      <w:pStyle w:val="Header"/>
      <w:spacing w:before="120"/>
      <w:jc w:val="both"/>
      <w:rPr>
        <w:b/>
        <w:u w:val="single"/>
      </w:rPr>
    </w:pPr>
    <w:r>
      <w:rPr>
        <w:b/>
        <w:u w:val="single"/>
      </w:rPr>
      <w:t>Animal</w:t>
    </w:r>
    <w:r>
      <w:rPr>
        <w:b/>
        <w:spacing w:val="-3"/>
        <w:u w:val="single"/>
      </w:rPr>
      <w:t xml:space="preserve"> </w:t>
    </w:r>
    <w:r>
      <w:rPr>
        <w:b/>
        <w:u w:val="single"/>
      </w:rPr>
      <w:t>Care</w:t>
    </w:r>
    <w:r>
      <w:rPr>
        <w:b/>
        <w:spacing w:val="-3"/>
        <w:u w:val="single"/>
      </w:rPr>
      <w:t xml:space="preserve"> </w:t>
    </w:r>
    <w:r>
      <w:rPr>
        <w:b/>
        <w:u w:val="single"/>
      </w:rPr>
      <w:t>and</w:t>
    </w:r>
    <w:r>
      <w:rPr>
        <w:b/>
        <w:spacing w:val="-1"/>
        <w:u w:val="single"/>
      </w:rPr>
      <w:t xml:space="preserve"> </w:t>
    </w:r>
    <w:r>
      <w:rPr>
        <w:b/>
        <w:u w:val="single"/>
      </w:rPr>
      <w:t>Protection</w:t>
    </w:r>
    <w:r>
      <w:rPr>
        <w:b/>
        <w:spacing w:val="-4"/>
        <w:u w:val="single"/>
      </w:rPr>
      <w:t xml:space="preserve"> </w:t>
    </w:r>
    <w:r>
      <w:rPr>
        <w:b/>
        <w:u w:val="single"/>
      </w:rPr>
      <w:t>Amendment Bill</w:t>
    </w:r>
    <w:r>
      <w:rPr>
        <w:b/>
        <w:spacing w:val="1"/>
        <w:u w:val="single"/>
      </w:rPr>
      <w:t xml:space="preserve"> </w:t>
    </w:r>
    <w:r>
      <w:rPr>
        <w:b/>
        <w:u w:val="single"/>
      </w:rPr>
      <w:t>2022</w:t>
    </w:r>
  </w:p>
  <w:p w14:paraId="6AC7369A" w14:textId="2891699F" w:rsidR="00055C0C" w:rsidRDefault="00055C0C" w:rsidP="00CF1796">
    <w:pPr>
      <w:pStyle w:val="Header"/>
      <w:spacing w:before="120"/>
      <w:jc w:val="both"/>
      <w:rPr>
        <w:b/>
        <w:u w:val="single"/>
      </w:rPr>
    </w:pPr>
    <w:r>
      <w:rPr>
        <w:b/>
        <w:u w:val="single"/>
      </w:rPr>
      <w:t>Minister</w:t>
    </w:r>
    <w:r>
      <w:rPr>
        <w:b/>
        <w:spacing w:val="40"/>
        <w:u w:val="single"/>
      </w:rPr>
      <w:t xml:space="preserve"> </w:t>
    </w:r>
    <w:r>
      <w:rPr>
        <w:b/>
        <w:u w:val="single"/>
      </w:rPr>
      <w:t>for</w:t>
    </w:r>
    <w:r>
      <w:rPr>
        <w:b/>
        <w:spacing w:val="37"/>
        <w:u w:val="single"/>
      </w:rPr>
      <w:t xml:space="preserve"> </w:t>
    </w:r>
    <w:r>
      <w:rPr>
        <w:b/>
        <w:u w:val="single"/>
      </w:rPr>
      <w:t>Agricultural</w:t>
    </w:r>
    <w:r>
      <w:rPr>
        <w:b/>
        <w:spacing w:val="39"/>
        <w:u w:val="single"/>
      </w:rPr>
      <w:t xml:space="preserve"> </w:t>
    </w:r>
    <w:r>
      <w:rPr>
        <w:b/>
        <w:u w:val="single"/>
      </w:rPr>
      <w:t>Industry</w:t>
    </w:r>
    <w:r>
      <w:rPr>
        <w:b/>
        <w:spacing w:val="39"/>
        <w:u w:val="single"/>
      </w:rPr>
      <w:t xml:space="preserve"> </w:t>
    </w:r>
    <w:r>
      <w:rPr>
        <w:b/>
        <w:u w:val="single"/>
      </w:rPr>
      <w:t>Development</w:t>
    </w:r>
    <w:r>
      <w:rPr>
        <w:b/>
        <w:spacing w:val="40"/>
        <w:u w:val="single"/>
      </w:rPr>
      <w:t xml:space="preserve"> </w:t>
    </w:r>
    <w:r>
      <w:rPr>
        <w:b/>
        <w:u w:val="single"/>
      </w:rPr>
      <w:t>and</w:t>
    </w:r>
    <w:r>
      <w:rPr>
        <w:b/>
        <w:spacing w:val="39"/>
        <w:u w:val="single"/>
      </w:rPr>
      <w:t xml:space="preserve"> </w:t>
    </w:r>
    <w:r>
      <w:rPr>
        <w:b/>
        <w:u w:val="single"/>
      </w:rPr>
      <w:t>Fisheries</w:t>
    </w:r>
    <w:r>
      <w:rPr>
        <w:b/>
        <w:spacing w:val="44"/>
        <w:u w:val="single"/>
      </w:rPr>
      <w:t xml:space="preserve"> </w:t>
    </w:r>
    <w:r>
      <w:rPr>
        <w:b/>
        <w:u w:val="single"/>
      </w:rPr>
      <w:t>and</w:t>
    </w:r>
    <w:r>
      <w:rPr>
        <w:b/>
        <w:spacing w:val="39"/>
        <w:u w:val="single"/>
      </w:rPr>
      <w:t xml:space="preserve"> </w:t>
    </w:r>
    <w:r>
      <w:rPr>
        <w:b/>
        <w:u w:val="single"/>
      </w:rPr>
      <w:t>Minister</w:t>
    </w:r>
    <w:r>
      <w:rPr>
        <w:b/>
        <w:spacing w:val="40"/>
        <w:u w:val="single"/>
      </w:rPr>
      <w:t xml:space="preserve"> </w:t>
    </w:r>
    <w:r>
      <w:rPr>
        <w:b/>
        <w:u w:val="single"/>
      </w:rPr>
      <w:t>for</w:t>
    </w:r>
    <w:r>
      <w:rPr>
        <w:b/>
        <w:spacing w:val="39"/>
        <w:u w:val="single"/>
      </w:rPr>
      <w:t xml:space="preserve"> </w:t>
    </w:r>
    <w:r>
      <w:rPr>
        <w:b/>
        <w:u w:val="single"/>
      </w:rPr>
      <w:t>Rural</w:t>
    </w:r>
    <w:r>
      <w:rPr>
        <w:b/>
        <w:spacing w:val="-59"/>
      </w:rPr>
      <w:t xml:space="preserve"> </w:t>
    </w:r>
    <w:r>
      <w:rPr>
        <w:b/>
        <w:u w:val="single"/>
      </w:rPr>
      <w:t>Communities</w:t>
    </w:r>
  </w:p>
  <w:p w14:paraId="7786B3F1" w14:textId="77777777" w:rsidR="00055C0C" w:rsidRDefault="00055C0C" w:rsidP="00055C0C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400E9"/>
    <w:multiLevelType w:val="hybridMultilevel"/>
    <w:tmpl w:val="3872F320"/>
    <w:lvl w:ilvl="0" w:tplc="B2BE9CAE">
      <w:start w:val="1"/>
      <w:numFmt w:val="decimal"/>
      <w:lvlText w:val="%1."/>
      <w:lvlJc w:val="left"/>
      <w:pPr>
        <w:ind w:left="593" w:hanging="3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30B85368">
      <w:numFmt w:val="bullet"/>
      <w:lvlText w:val="•"/>
      <w:lvlJc w:val="left"/>
      <w:pPr>
        <w:ind w:left="1044" w:hanging="45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3"/>
        <w:szCs w:val="23"/>
        <w:lang w:val="en-AU" w:eastAsia="en-US" w:bidi="ar-SA"/>
      </w:rPr>
    </w:lvl>
    <w:lvl w:ilvl="2" w:tplc="39C80FA0">
      <w:numFmt w:val="bullet"/>
      <w:lvlText w:val="•"/>
      <w:lvlJc w:val="left"/>
      <w:pPr>
        <w:ind w:left="2045" w:hanging="454"/>
      </w:pPr>
      <w:rPr>
        <w:rFonts w:hint="default"/>
        <w:lang w:val="en-AU" w:eastAsia="en-US" w:bidi="ar-SA"/>
      </w:rPr>
    </w:lvl>
    <w:lvl w:ilvl="3" w:tplc="BD944ABA">
      <w:numFmt w:val="bullet"/>
      <w:lvlText w:val="•"/>
      <w:lvlJc w:val="left"/>
      <w:pPr>
        <w:ind w:left="3050" w:hanging="454"/>
      </w:pPr>
      <w:rPr>
        <w:rFonts w:hint="default"/>
        <w:lang w:val="en-AU" w:eastAsia="en-US" w:bidi="ar-SA"/>
      </w:rPr>
    </w:lvl>
    <w:lvl w:ilvl="4" w:tplc="0FC43964">
      <w:numFmt w:val="bullet"/>
      <w:lvlText w:val="•"/>
      <w:lvlJc w:val="left"/>
      <w:pPr>
        <w:ind w:left="4055" w:hanging="454"/>
      </w:pPr>
      <w:rPr>
        <w:rFonts w:hint="default"/>
        <w:lang w:val="en-AU" w:eastAsia="en-US" w:bidi="ar-SA"/>
      </w:rPr>
    </w:lvl>
    <w:lvl w:ilvl="5" w:tplc="40BA9CAA">
      <w:numFmt w:val="bullet"/>
      <w:lvlText w:val="•"/>
      <w:lvlJc w:val="left"/>
      <w:pPr>
        <w:ind w:left="5060" w:hanging="454"/>
      </w:pPr>
      <w:rPr>
        <w:rFonts w:hint="default"/>
        <w:lang w:val="en-AU" w:eastAsia="en-US" w:bidi="ar-SA"/>
      </w:rPr>
    </w:lvl>
    <w:lvl w:ilvl="6" w:tplc="BCDA6B8C">
      <w:numFmt w:val="bullet"/>
      <w:lvlText w:val="•"/>
      <w:lvlJc w:val="left"/>
      <w:pPr>
        <w:ind w:left="6065" w:hanging="454"/>
      </w:pPr>
      <w:rPr>
        <w:rFonts w:hint="default"/>
        <w:lang w:val="en-AU" w:eastAsia="en-US" w:bidi="ar-SA"/>
      </w:rPr>
    </w:lvl>
    <w:lvl w:ilvl="7" w:tplc="64C693F2">
      <w:numFmt w:val="bullet"/>
      <w:lvlText w:val="•"/>
      <w:lvlJc w:val="left"/>
      <w:pPr>
        <w:ind w:left="7070" w:hanging="454"/>
      </w:pPr>
      <w:rPr>
        <w:rFonts w:hint="default"/>
        <w:lang w:val="en-AU" w:eastAsia="en-US" w:bidi="ar-SA"/>
      </w:rPr>
    </w:lvl>
    <w:lvl w:ilvl="8" w:tplc="2B6E8A88">
      <w:numFmt w:val="bullet"/>
      <w:lvlText w:val="•"/>
      <w:lvlJc w:val="left"/>
      <w:pPr>
        <w:ind w:left="8076" w:hanging="454"/>
      </w:pPr>
      <w:rPr>
        <w:rFonts w:hint="default"/>
        <w:lang w:val="en-AU" w:eastAsia="en-US" w:bidi="ar-SA"/>
      </w:rPr>
    </w:lvl>
  </w:abstractNum>
  <w:num w:numId="1" w16cid:durableId="592249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4D"/>
    <w:rsid w:val="00055C0C"/>
    <w:rsid w:val="002046AF"/>
    <w:rsid w:val="002D3DEB"/>
    <w:rsid w:val="003A28E7"/>
    <w:rsid w:val="003C5361"/>
    <w:rsid w:val="00654425"/>
    <w:rsid w:val="006E591A"/>
    <w:rsid w:val="00794223"/>
    <w:rsid w:val="00952E4E"/>
    <w:rsid w:val="009C610B"/>
    <w:rsid w:val="00AA44AC"/>
    <w:rsid w:val="00C441BC"/>
    <w:rsid w:val="00C47860"/>
    <w:rsid w:val="00CE2DC2"/>
    <w:rsid w:val="00CF1796"/>
    <w:rsid w:val="00DE7B71"/>
    <w:rsid w:val="00F5174D"/>
    <w:rsid w:val="00FD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F61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9"/>
    <w:qFormat/>
    <w:pPr>
      <w:ind w:left="114" w:right="9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30"/>
      <w:ind w:left="114" w:right="12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593" w:hanging="45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D3D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DEB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3D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DEB"/>
    <w:rPr>
      <w:rFonts w:ascii="Arial" w:eastAsia="Arial" w:hAnsi="Arial" w:cs="Arial"/>
      <w:lang w:val="en-AU"/>
    </w:rPr>
  </w:style>
  <w:style w:type="paragraph" w:styleId="Revision">
    <w:name w:val="Revision"/>
    <w:hidden/>
    <w:uiPriority w:val="99"/>
    <w:semiHidden/>
    <w:rsid w:val="00055C0C"/>
    <w:pPr>
      <w:widowControl/>
      <w:autoSpaceDE/>
      <w:autoSpaceDN/>
    </w:pPr>
    <w:rPr>
      <w:rFonts w:ascii="Arial" w:eastAsia="Arial" w:hAnsi="Arial" w:cs="Arial"/>
      <w:lang w:val="en-AU"/>
    </w:rPr>
  </w:style>
  <w:style w:type="character" w:styleId="Hyperlink">
    <w:name w:val="Hyperlink"/>
    <w:basedOn w:val="DefaultParagraphFont"/>
    <w:uiPriority w:val="99"/>
    <w:unhideWhenUsed/>
    <w:rsid w:val="007942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42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ttachments/SoC.PDF" TargetMode="External"/><Relationship Id="rId5" Type="http://schemas.openxmlformats.org/officeDocument/2006/relationships/settings" Target="settings.xml"/><Relationship Id="rId10" Type="http://schemas.openxmlformats.org/officeDocument/2006/relationships/hyperlink" Target="Attachments/ExNotes.PDF" TargetMode="External"/><Relationship Id="rId4" Type="http://schemas.openxmlformats.org/officeDocument/2006/relationships/styles" Target="styles.xml"/><Relationship Id="rId9" Type="http://schemas.openxmlformats.org/officeDocument/2006/relationships/hyperlink" Target="Attachments/Bill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6" ma:contentTypeDescription="Create a new document." ma:contentTypeScope="" ma:versionID="87bd04697882a21302223ad9bb97502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7709fac38f0d45dc577096e22a373dff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AC45E2-EE15-42C8-9186-EC28F0D4F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0748C9-D5F8-4B18-A3CB-2FB3A4F867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</Words>
  <Characters>1226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Base>https://www.cabinet.qld.gov.au/documents/2022/May/AnimalCareBill/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7</cp:revision>
  <dcterms:created xsi:type="dcterms:W3CDTF">2022-06-01T01:05:00Z</dcterms:created>
  <dcterms:modified xsi:type="dcterms:W3CDTF">2022-10-16T22:40:00Z</dcterms:modified>
  <cp:category>Animal_Protection,Legislation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2022-04-11T00:00:00Z</vt:filetime>
  </property>
  <property fmtid="{D5CDD505-2E9C-101B-9397-08002B2CF9AE}" pid="5" name="MSIP_Label_282828d4-d65e-4c38-b4f3-1feba3142871_Enabled">
    <vt:lpwstr>true</vt:lpwstr>
  </property>
  <property fmtid="{D5CDD505-2E9C-101B-9397-08002B2CF9AE}" pid="6" name="MSIP_Label_282828d4-d65e-4c38-b4f3-1feba3142871_SetDate">
    <vt:lpwstr>2022-10-16T22:40:24Z</vt:lpwstr>
  </property>
  <property fmtid="{D5CDD505-2E9C-101B-9397-08002B2CF9AE}" pid="7" name="MSIP_Label_282828d4-d65e-4c38-b4f3-1feba3142871_Method">
    <vt:lpwstr>Standard</vt:lpwstr>
  </property>
  <property fmtid="{D5CDD505-2E9C-101B-9397-08002B2CF9AE}" pid="8" name="MSIP_Label_282828d4-d65e-4c38-b4f3-1feba3142871_Name">
    <vt:lpwstr>OFFICIAL</vt:lpwstr>
  </property>
  <property fmtid="{D5CDD505-2E9C-101B-9397-08002B2CF9AE}" pid="9" name="MSIP_Label_282828d4-d65e-4c38-b4f3-1feba3142871_SiteId">
    <vt:lpwstr>51778d2a-a6ab-4c76-97dc-782782d65046</vt:lpwstr>
  </property>
  <property fmtid="{D5CDD505-2E9C-101B-9397-08002B2CF9AE}" pid="10" name="MSIP_Label_282828d4-d65e-4c38-b4f3-1feba3142871_ActionId">
    <vt:lpwstr>ba035f66-1694-45cb-8d5a-832566e382a1</vt:lpwstr>
  </property>
  <property fmtid="{D5CDD505-2E9C-101B-9397-08002B2CF9AE}" pid="11" name="MSIP_Label_282828d4-d65e-4c38-b4f3-1feba3142871_ContentBits">
    <vt:lpwstr>0</vt:lpwstr>
  </property>
</Properties>
</file>